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1E03" w:rsidRDefault="000E1E03" w:rsidP="002E5E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</w:pPr>
      <w:r w:rsidRPr="003F52F2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>KAMU HİZMET STANDARTLARI TABLOSU</w:t>
      </w:r>
    </w:p>
    <w:p w:rsidR="00ED5E0B" w:rsidRPr="008700DB" w:rsidRDefault="00CC49C2" w:rsidP="002E5E5B">
      <w:pPr>
        <w:keepNext/>
        <w:tabs>
          <w:tab w:val="left" w:pos="576"/>
          <w:tab w:val="left" w:pos="4269"/>
        </w:tabs>
        <w:spacing w:after="0" w:line="240" w:lineRule="auto"/>
        <w:outlineLvl w:val="0"/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ab/>
      </w:r>
      <w:bookmarkStart w:id="0" w:name="_GoBack"/>
      <w:r>
        <w:rPr>
          <w:rFonts w:ascii="Arial" w:eastAsia="Times New Roman" w:hAnsi="Arial" w:cs="Arial"/>
          <w:b/>
          <w:noProof/>
          <w:color w:val="0D78CA" w:themeColor="background2" w:themeShade="80"/>
          <w:sz w:val="36"/>
          <w:szCs w:val="36"/>
          <w:lang w:eastAsia="tr-TR"/>
        </w:rPr>
        <w:drawing>
          <wp:inline distT="0" distB="0" distL="0" distR="0" wp14:anchorId="59D781B4" wp14:editId="3B97AA76">
            <wp:extent cx="657225" cy="552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9C194D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 xml:space="preserve">       </w:t>
      </w:r>
      <w:r w:rsidR="00CB7211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 xml:space="preserve">                         </w:t>
      </w:r>
      <w:proofErr w:type="gramStart"/>
      <w:r w:rsidR="00CB7211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>SEYDİKEMER</w:t>
      </w:r>
      <w:r w:rsidR="009C194D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 xml:space="preserve">  </w:t>
      </w:r>
      <w:r w:rsidR="00B459C8" w:rsidRPr="008700DB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>MALMÜDÜRLÜĞÜ</w:t>
      </w:r>
      <w:proofErr w:type="gramEnd"/>
      <w:r w:rsidR="00B459C8" w:rsidRPr="008700DB">
        <w:rPr>
          <w:rFonts w:ascii="Arial" w:eastAsia="Times New Roman" w:hAnsi="Arial" w:cs="Arial"/>
          <w:b/>
          <w:color w:val="0D78CA" w:themeColor="background2" w:themeShade="80"/>
          <w:sz w:val="36"/>
          <w:szCs w:val="36"/>
          <w:lang w:eastAsia="tr-TR"/>
        </w:rPr>
        <w:t xml:space="preserve"> </w:t>
      </w:r>
    </w:p>
    <w:p w:rsidR="000E1E03" w:rsidRPr="009C194D" w:rsidRDefault="009C194D" w:rsidP="002E5E5B">
      <w:pPr>
        <w:tabs>
          <w:tab w:val="left" w:pos="388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9C194D">
        <w:rPr>
          <w:rFonts w:ascii="Arial" w:eastAsia="Times New Roman" w:hAnsi="Arial" w:cs="Arial"/>
          <w:color w:val="0D78CA" w:themeColor="background2" w:themeShade="80"/>
          <w:sz w:val="24"/>
          <w:szCs w:val="24"/>
          <w:lang w:eastAsia="tr-TR"/>
        </w:rPr>
        <w:t xml:space="preserve">                           </w:t>
      </w:r>
      <w:r w:rsidR="00CB7211">
        <w:rPr>
          <w:rFonts w:ascii="Arial" w:eastAsia="Times New Roman" w:hAnsi="Arial" w:cs="Arial"/>
          <w:color w:val="0D78CA" w:themeColor="background2" w:themeShade="80"/>
          <w:sz w:val="24"/>
          <w:szCs w:val="24"/>
          <w:lang w:eastAsia="tr-TR"/>
        </w:rPr>
        <w:t xml:space="preserve"> </w:t>
      </w:r>
      <w:r w:rsidRPr="009C194D">
        <w:rPr>
          <w:rFonts w:ascii="Arial" w:eastAsia="Times New Roman" w:hAnsi="Arial" w:cs="Arial"/>
          <w:color w:val="0D78CA" w:themeColor="background2" w:themeShade="80"/>
          <w:sz w:val="24"/>
          <w:szCs w:val="24"/>
          <w:lang w:eastAsia="tr-TR"/>
        </w:rPr>
        <w:t xml:space="preserve">  </w:t>
      </w:r>
      <w:r w:rsidRPr="009C194D">
        <w:rPr>
          <w:rFonts w:ascii="Arial" w:eastAsia="Times New Roman" w:hAnsi="Arial" w:cs="Arial"/>
          <w:b/>
          <w:color w:val="0D78CA" w:themeColor="background2" w:themeShade="80"/>
          <w:sz w:val="32"/>
          <w:szCs w:val="32"/>
          <w:lang w:eastAsia="tr-TR"/>
        </w:rPr>
        <w:t>( Muhasebe Servisi )</w:t>
      </w:r>
    </w:p>
    <w:p w:rsidR="009C194D" w:rsidRPr="00DE1998" w:rsidRDefault="009C194D" w:rsidP="002E5E5B">
      <w:pPr>
        <w:tabs>
          <w:tab w:val="left" w:pos="3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0305"/>
        <w:gridCol w:w="2169"/>
      </w:tblGrid>
      <w:tr w:rsidR="000E1E03" w:rsidRPr="00DE1998" w:rsidTr="002327EB">
        <w:trPr>
          <w:cantSplit/>
          <w:trHeight w:val="1564"/>
        </w:trPr>
        <w:tc>
          <w:tcPr>
            <w:tcW w:w="425" w:type="dxa"/>
            <w:shd w:val="clear" w:color="auto" w:fill="00B0F0"/>
            <w:textDirection w:val="btLr"/>
            <w:vAlign w:val="center"/>
          </w:tcPr>
          <w:p w:rsidR="000E1E03" w:rsidRPr="001B1FC8" w:rsidRDefault="000E1E03" w:rsidP="002E5E5B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</w:p>
          <w:p w:rsidR="000E1E03" w:rsidRPr="001B1FC8" w:rsidRDefault="000E1E03" w:rsidP="002E5E5B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  <w:proofErr w:type="gramStart"/>
            <w:r w:rsidRPr="001B1FC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SIRA       NO</w:t>
            </w:r>
            <w:proofErr w:type="gramEnd"/>
          </w:p>
        </w:tc>
        <w:tc>
          <w:tcPr>
            <w:tcW w:w="1984" w:type="dxa"/>
            <w:shd w:val="clear" w:color="auto" w:fill="00B0F0"/>
          </w:tcPr>
          <w:p w:rsidR="000E1E03" w:rsidRPr="001B1FC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</w:p>
          <w:p w:rsidR="000E1E03" w:rsidRPr="001B1FC8" w:rsidRDefault="000E1E03" w:rsidP="002E5E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  <w:r w:rsidRPr="001B1F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  <w:t>HİZMETİN</w:t>
            </w:r>
          </w:p>
          <w:p w:rsidR="000E1E03" w:rsidRPr="001B1FC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  <w:r w:rsidRPr="001B1F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  <w:t>ADI</w:t>
            </w:r>
          </w:p>
        </w:tc>
        <w:tc>
          <w:tcPr>
            <w:tcW w:w="10305" w:type="dxa"/>
            <w:shd w:val="clear" w:color="auto" w:fill="00B0F0"/>
          </w:tcPr>
          <w:p w:rsidR="000E1E03" w:rsidRPr="001B1FC8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</w:pPr>
          </w:p>
          <w:p w:rsidR="000E1E03" w:rsidRPr="001B1FC8" w:rsidRDefault="001F1383" w:rsidP="002E5E5B">
            <w:pPr>
              <w:keepNext/>
              <w:tabs>
                <w:tab w:val="left" w:pos="1626"/>
                <w:tab w:val="center" w:pos="5153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tr-TR"/>
              </w:rPr>
              <w:tab/>
            </w:r>
            <w:r w:rsidR="000E1E03" w:rsidRPr="001B1F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tr-TR"/>
              </w:rPr>
              <w:t>BAŞVURUDA İSTENİLEN BELGELER</w:t>
            </w:r>
          </w:p>
        </w:tc>
        <w:tc>
          <w:tcPr>
            <w:tcW w:w="2169" w:type="dxa"/>
            <w:shd w:val="clear" w:color="auto" w:fill="00B0F0"/>
          </w:tcPr>
          <w:p w:rsidR="007F5595" w:rsidRPr="007F5595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1B1FC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tr-TR"/>
              </w:rPr>
              <w:t xml:space="preserve">     </w:t>
            </w:r>
            <w:r w:rsidRPr="007F55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HİZMETİN TAMAMLANMA SÜRESİ </w:t>
            </w:r>
          </w:p>
          <w:p w:rsidR="000E1E03" w:rsidRPr="007F5595" w:rsidRDefault="007F5595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tr-TR"/>
              </w:rPr>
            </w:pPr>
            <w:r w:rsidRPr="007F55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    </w:t>
            </w:r>
            <w:r w:rsidRPr="007F55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  <w:r w:rsidR="000E1E03" w:rsidRPr="007F55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(EN GEÇ)</w:t>
            </w:r>
          </w:p>
        </w:tc>
      </w:tr>
      <w:tr w:rsidR="000E1E03" w:rsidRPr="00DE1998" w:rsidTr="007F5595">
        <w:trPr>
          <w:trHeight w:val="311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 Giderleri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tbl>
            <w:tblPr>
              <w:tblpPr w:vertAnchor="text"/>
              <w:tblW w:w="132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8"/>
              <w:gridCol w:w="2852"/>
            </w:tblGrid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1- Ödeme Emri Belgesi</w:t>
                  </w:r>
                </w:p>
              </w:tc>
              <w:tc>
                <w:tcPr>
                  <w:tcW w:w="2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2- Banka Listesi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3- Kesintiler Listesi 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4- Personel Bildirimi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5- İlk atamalarda, atama onayı ve işe başlama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 6- Naklen atamalarda, atama onayı, işe başlama yazısı ve Personel Nakil Bildirimi 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7- Terfilerde, terfi onayı (Otomatik olarak yapılan kademe ilerlemelerinde terfi onayı aranmaz.).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0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8- Görevden uzaklaştırmalarda, yetkili makamın onayı veya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9- Görevden uzaklaştırılmış olanların göreve iadelerinde, yetkili makamın onayı ve göreve başlama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10-Görevden uzaklaştırılmış olanların açıkta kaldıkları sürelere ait aylıklarının ödenmesinde, harcama talimatı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11-Ücretli </w:t>
                  </w:r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vekaletlerde</w:t>
                  </w:r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 vekalet onayı ve işe başlama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12-İkinci görev ödemelerinde, ikinci görev onayı ve işe başlama yazısı. 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33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13-Aylıksız izin ve askerlik dönüşü yeniden işe başlamalarda, işe başlama yazısı.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14-Malî yılın ilk ayına ait ödemelerde, personelin kıdem aylığına esas hizmet sürelerini gösterir liste</w:t>
                  </w: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003D0A">
              <w:trPr>
                <w:cantSplit/>
                <w:trHeight w:val="4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E1E03" w:rsidRPr="00DE1998" w:rsidTr="007F5595">
              <w:trPr>
                <w:cantSplit/>
                <w:trHeight w:val="3103"/>
              </w:trPr>
              <w:tc>
                <w:tcPr>
                  <w:tcW w:w="10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E03" w:rsidRPr="00DE1998" w:rsidRDefault="001B2B88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15-</w:t>
                  </w:r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Şahıs Sigorta Primi ve Bireysel Emeklilik Katkı Payına ait dekont,</w:t>
                  </w:r>
                  <w:r w:rsidR="00CD55AE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makbuz,poliçe</w:t>
                  </w:r>
                  <w:proofErr w:type="gramEnd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,sözleşme</w:t>
                  </w:r>
                  <w:proofErr w:type="spellEnd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örneği </w:t>
                  </w:r>
                  <w:proofErr w:type="spellStart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v.b</w:t>
                  </w:r>
                  <w:proofErr w:type="spellEnd"/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 </w:t>
                  </w: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(Gelir Vergisi Genel Tebliği No: 256)</w:t>
                  </w: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E1E03" w:rsidRPr="00DE1998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="000E1E03"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işgünü</w:t>
            </w:r>
          </w:p>
        </w:tc>
      </w:tr>
      <w:tr w:rsidR="000E1E03" w:rsidRPr="00DE1998" w:rsidTr="00232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Ödeme Emri Belgesi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2- Çeşitli Ödemeler Bordrosu 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3- Ek Ders Ücreti Çizelgesi 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Öğretim yılının ilk ödeme belgesine bağlanan derslerin adını ve haftalık ders saatini gösteren onay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Banka Listesi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Ek Çalışma </w:t>
            </w: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Karşılıkları</w:t>
            </w: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6-Fazla çalışma ücretlerinin ödenmesinde;</w:t>
            </w:r>
          </w:p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7- Saat başına ödenecek fazla çalışma ücretini gösterir onay,</w:t>
            </w:r>
          </w:p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8- Fazla çalışma yapan personel ile çalışılan gün ve süreleri gösterir çizelge,</w:t>
            </w:r>
          </w:p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9-Komisyon ve kurul üyelerinin </w:t>
            </w:r>
            <w:proofErr w:type="gramStart"/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kurul  hakkı</w:t>
            </w:r>
            <w:proofErr w:type="gramEnd"/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ve toplantı ücretlerinin ödenmesinde;</w:t>
            </w:r>
          </w:p>
          <w:p w:rsidR="000E1E03" w:rsidRPr="00DE1998" w:rsidRDefault="000E1E03" w:rsidP="002E5E5B">
            <w:pPr>
              <w:tabs>
                <w:tab w:val="left" w:pos="9639"/>
              </w:tabs>
              <w:spacing w:after="0" w:line="280" w:lineRule="exact"/>
              <w:ind w:right="-4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10- İlgili mevzuatında belirtilmeyenler için ödenecek miktarın tespitine ilişkin yetkili makamın onay veya yazısı,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11</w:t>
            </w:r>
            <w:r w:rsidRPr="00DE199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- </w:t>
            </w: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Üyelerin ad-soyadlarını ve katıldıkları toplantı sayısını gösterir yetkili makamca onaylı liste,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rPr>
          <w:trHeight w:val="99"/>
        </w:trPr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Ödül ve İkramiyeler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Arial Unicode MS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2- 657 sayılı Devlet Memurları Kanunu hükümleri uyarınca emsallerine göre başarılı görev yapan devlet memurlarına verilecek ödüllerde;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Bağlı veya ilgili bakan onayı; ilave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olara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birer aylık daha ödül verilmesi gereken hallerde Başbakan onayı,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3- 926 sayılı Türk Silahlı Kuvvetleri Personel Kanunu ve 7 Ağustos 1981 tarihli ve 17421 sayılı Resmi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Gazete'de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yayımlanan Türk Silahlı Kuvvetleri Ödül Yönetmeliği uyarınca verilecek ödüllerde;</w:t>
            </w:r>
          </w:p>
          <w:p w:rsidR="000E1E03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Değerlendirme kurullarınca hazırlanan ve ödül ödeneğini idare eden makamın onayını içeren liste, değerlendirme kurullarından geçirilmeden ödül verilmesi halinde yetkili makamın onayı,</w:t>
            </w:r>
          </w:p>
          <w:p w:rsidR="005820C7" w:rsidRPr="00DE1998" w:rsidRDefault="005820C7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84" w:type="dxa"/>
          </w:tcPr>
          <w:p w:rsidR="000E1E03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5820C7" w:rsidRPr="00DE1998" w:rsidRDefault="005820C7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İşçi Ücretleri</w:t>
            </w:r>
          </w:p>
        </w:tc>
        <w:tc>
          <w:tcPr>
            <w:tcW w:w="10305" w:type="dxa"/>
            <w:vAlign w:val="center"/>
          </w:tcPr>
          <w:p w:rsidR="005820C7" w:rsidRDefault="005820C7" w:rsidP="002E5E5B">
            <w:pPr>
              <w:spacing w:after="0" w:line="280" w:lineRule="exact"/>
              <w:jc w:val="both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>Ücret ödemelerinde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;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2- Personel Bildirimi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3- İlk işe başlama, yer değiştirme ve terfilerde, İşçi Hareketleri Onayı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İşçi Ücret Bordrosu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Evlenme, doğum ve ölüm yardımı ödemelerinde;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5-Yönetmeliğin 12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nci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maddesinde belirtilen belgeler 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ödeme  belgesine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bağlanır.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Giyecek yardımı ödemelerinde;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6-Nakden yapılacak ödemelerde Çeşitli Ödemeler Bordrosu,</w:t>
            </w: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ödeme belgesine bağlanır.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Kıdem tazminatı ödemelerinde;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 Harcama talimatı,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8- Hizmet cetveli,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9- Kıdem tazminatının hesaplanmasını gösteren belge,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10- Askerlik borçlanması varsa buna ilişkin belge,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11-Daha önce çalıştığı yerlerden ayrılırken kıdem tazminatı alıp almadığını gösterir belge,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12-Emekliye ayrılanlarda, Sosyal Sigortalar Kurumundan alınacak emekliliği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hakettiğine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ilişkin belge,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İhbar tazminatı ödemelerinde;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13- Harcama talimatı,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14- Hizmet cetveli,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15- İhbar tazminatının hesaplanmasını gösteren belge,</w:t>
            </w:r>
          </w:p>
          <w:p w:rsidR="000E1E03" w:rsidRPr="00DE1998" w:rsidRDefault="000E1E03" w:rsidP="002E5E5B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tcBorders>
              <w:bottom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Er ve Erbaş Harçlıkları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1-Er ve erbaş (jandarma er ve erbaşları hariç) harçlıklarının ödenmesinde, Er ve Erbaş Harçlıkları Özet Bordrosu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2-Jandarma er ve erbaşlarının harçlıkları ve tayın bedellerinin avans olarak ödenmesinde, er ve erbaşların sayısı ile harçlık ve tayın bedeli tutarını gösteren yazı,</w:t>
            </w:r>
            <w:r w:rsidRPr="00DE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ind w:left="-70"/>
              <w:jc w:val="center"/>
              <w:rPr>
                <w:rFonts w:ascii="Arial" w:eastAsia="Arial Unicode MS" w:hAnsi="Arial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8D6369">
        <w:trPr>
          <w:trHeight w:val="3620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Cenaze Giderleri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Yapılan masraflara ilişkin fatura, perakende satış fişi veya ödeme kaydedici cihazlara ait satış fişi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Yolluklar</w:t>
            </w: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1-Ödeme Emri Belgesi 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2- Yurtiçi geçici görev yolluklarının ödenmesinde;  Görevlendirme yazısı veya harcama talimatı, Geçici            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     Görev Yolluğu 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Bildirimi ,Yatacak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yer temini için ödenen ücretlere ilişkin fatura ,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 Yurtiçi sürekli görev yolluklarının ödenmesinde; Atamalarda atama onayı, diğer hallerde harcama talimatı,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   Sürekli Görev Yolluğu 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Bildirimi ,Resmi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mesafe haritasında gösterilmeyen yerler için yetkili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mercilerden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alınacak onaylı mesafe cetveli,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4-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Emekliler için ödenecek tazminatlarda; yetkili makamın onayı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 Uçakla yapılan seyahatlerde; yolcu bileti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6- Taksi ile yapılan seyahatlerde; fatura veya perakende satış fişi ödeme kaydedici cihazlara ait satış fişi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Geçici görev yolluklarının avans suretiyle ödenmesinde; görevlendirme yazısı veya harcama talimatı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8-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Kurs veya okullara gönderilenler için; söz konusu sınav veya kursa katıldığını gösteren belge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9-Tedavi yolluklarının ödenmesinde;  Geçici Görev 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   Yolluğu Bildirimi 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Tarifeye Bağlı Ödemeler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2-İlan giderlerinin ödenmesinde;</w:t>
            </w:r>
            <w:r w:rsidR="00F87D0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DE19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Harcama talimatı, Fatura, İlanın hangi tarihte ve hangi yayın aracıyla (gazete, radyo, televizyon ve benzeri araçlar) yapıldığına ilişkin yazı veya tutanak, 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3-Sigorta giderlerinin ödenmesinde; Harcama talimatı, Sigorta poliçesi veya zeyilname,</w:t>
            </w:r>
          </w:p>
          <w:p w:rsidR="000E1E03" w:rsidRPr="00DE1998" w:rsidRDefault="000E1E03" w:rsidP="002E5E5B">
            <w:pPr>
              <w:spacing w:after="0" w:line="280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4-Gazete, dergi, radyo, televizyon ve benzeri araçların abone giderlerinin ödenmesinde; Harcama talimatı, Fatura,</w:t>
            </w:r>
          </w:p>
          <w:p w:rsidR="000E1E03" w:rsidRPr="00DE1998" w:rsidRDefault="000E1E03" w:rsidP="002E5E5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Ulaştırma ve Haberleşme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      Giderleri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Fatura</w:t>
            </w:r>
            <w:r w:rsidR="00DC712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-Harcama Talimatı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(Telefon görüşmelerinde resmi-özel ayırımı gösterir onaylı liste)</w:t>
            </w: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rPr>
          <w:trHeight w:val="986"/>
        </w:trPr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Elektrik ve Su Giderleri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Fatura</w:t>
            </w:r>
            <w:r w:rsidR="00DC712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-Harcama Talimatı</w:t>
            </w:r>
          </w:p>
        </w:tc>
        <w:tc>
          <w:tcPr>
            <w:tcW w:w="2169" w:type="dxa"/>
            <w:vAlign w:val="center"/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  <w:proofErr w:type="gramEnd"/>
          </w:p>
        </w:tc>
      </w:tr>
      <w:tr w:rsidR="000E1E03" w:rsidRPr="00DE1998" w:rsidTr="002327EB">
        <w:trPr>
          <w:trHeight w:val="4250"/>
        </w:trPr>
        <w:tc>
          <w:tcPr>
            <w:tcW w:w="425" w:type="dxa"/>
            <w:shd w:val="clear" w:color="auto" w:fill="4EACF3" w:themeFill="background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Hakediş</w:t>
            </w:r>
            <w:proofErr w:type="spellEnd"/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Ödemeleri</w:t>
            </w:r>
          </w:p>
        </w:tc>
        <w:tc>
          <w:tcPr>
            <w:tcW w:w="10305" w:type="dxa"/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tbl>
            <w:tblPr>
              <w:tblpPr w:vertAnchor="text"/>
              <w:tblW w:w="132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00"/>
            </w:tblGrid>
            <w:tr w:rsidR="000E1E03" w:rsidRPr="00DE1998" w:rsidTr="00AF5959">
              <w:trPr>
                <w:trHeight w:val="39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8D6369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2-Taahhüt Dosyası</w:t>
                  </w:r>
                </w:p>
              </w:tc>
            </w:tr>
            <w:tr w:rsidR="000E1E03" w:rsidRPr="00DE1998" w:rsidTr="00AF5959">
              <w:trPr>
                <w:trHeight w:val="39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8D6369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0E1E03"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3-Fatura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4-Hizmet İşleri </w:t>
                  </w:r>
                  <w:proofErr w:type="spell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Hakediş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Raporu  (Bakım </w:t>
                  </w:r>
                  <w:proofErr w:type="spellStart"/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onarım,taşıma</w:t>
                  </w:r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,temizlik,yemek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v.b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. ödemelerinde)</w:t>
                  </w:r>
                </w:p>
              </w:tc>
            </w:tr>
            <w:tr w:rsidR="000E1E03" w:rsidRPr="00DE1998" w:rsidTr="00AF5959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5-Yapım İşleri </w:t>
                  </w:r>
                  <w:proofErr w:type="spell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Hakediş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Raporu  (Yapım işleri ödemelerinde)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6-Muayene ve Kabul Komisyon Tutanağı (Hizmet ve Yapım işlerinde standart formu)</w:t>
                  </w:r>
                </w:p>
              </w:tc>
            </w:tr>
            <w:tr w:rsidR="000E1E03" w:rsidRPr="00DE1998" w:rsidTr="00AF5959">
              <w:trPr>
                <w:trHeight w:val="30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7-Taşınır İşlem Fişi (Gereken Hallerde)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8-4734 sayılı Kamu İhale Kanununun 22/f maddesi gereğince yapılan alımlarda tevsik edici belge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9-İhaleli işlerde (</w:t>
                  </w:r>
                  <w:proofErr w:type="spellStart"/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Mal,Hizmet</w:t>
                  </w:r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,Yapım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  <w:proofErr w:type="spell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SGK’dan</w:t>
                  </w:r>
                  <w:proofErr w:type="spell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prim borcu olmadığına dair belge veya ödeme emri belgesinin </w:t>
                  </w:r>
                </w:p>
              </w:tc>
            </w:tr>
            <w:tr w:rsidR="000E1E03" w:rsidRPr="00DE1998" w:rsidTr="00AF5959">
              <w:trPr>
                <w:trHeight w:val="480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açıklama</w:t>
                  </w:r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kısmına prim borcu sorgulaması yapıldı ve borcu yoktur şeklinde şerh düşme (imzalı)</w:t>
                  </w:r>
                </w:p>
              </w:tc>
            </w:tr>
          </w:tbl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vAlign w:val="center"/>
          </w:tcPr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>3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4356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>işgünü</w:t>
            </w:r>
            <w:proofErr w:type="gramEnd"/>
          </w:p>
        </w:tc>
      </w:tr>
      <w:tr w:rsidR="000E1E03" w:rsidRPr="00DE1998" w:rsidTr="002327EB">
        <w:tc>
          <w:tcPr>
            <w:tcW w:w="425" w:type="dxa"/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4734 sayılı Kanunun 3’üncü madde kapsamında alımlar</w:t>
            </w:r>
          </w:p>
        </w:tc>
        <w:tc>
          <w:tcPr>
            <w:tcW w:w="10305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2-Onay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3-Alım Komisyonu Kararı (Parasal limiti aşan mal ve hizmet alımlarında)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4-Düzenlenmesi gereken hallerde protokol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5-Fatura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6-Hizmet İşleri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Hakediş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Raporu  (Hizmet alımlarında)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7-Muayene ve Kabul Komisyon Tutanağı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8-Taşınır İşlem Fişi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9-Devlet Malzeme Ofisi Alımlarında 2;5,7 ve 8’inci maddedeki belgeler aranır.</w:t>
            </w:r>
          </w:p>
        </w:tc>
        <w:tc>
          <w:tcPr>
            <w:tcW w:w="2169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>2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</w:p>
        </w:tc>
      </w:tr>
      <w:tr w:rsidR="000E1E03" w:rsidRPr="00DE1998" w:rsidTr="002327EB">
        <w:trPr>
          <w:trHeight w:val="166"/>
        </w:trPr>
        <w:tc>
          <w:tcPr>
            <w:tcW w:w="425" w:type="dxa"/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rPr>
          <w:trHeight w:val="1698"/>
        </w:trPr>
        <w:tc>
          <w:tcPr>
            <w:tcW w:w="425" w:type="dxa"/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4734 sayılı Kanunun 22/d maddesine göre yapılan alımlar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1-Ödeme Emri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2-Onay Belgesi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3-Piyasa Fiyat Araştırması Tutanağı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4-Sözleşme (Düzenlenmesi gerekli görülmüşse)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5-Fatura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6-Muayene ve Kabul Komisyon Tutanağı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7-Taşınır İşlem Fişi</w:t>
            </w:r>
          </w:p>
        </w:tc>
        <w:tc>
          <w:tcPr>
            <w:tcW w:w="2169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>3</w:t>
            </w:r>
            <w:r w:rsidR="000E1E03" w:rsidRPr="00DE199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tr-TR"/>
              </w:rPr>
              <w:t xml:space="preserve"> işgünü</w:t>
            </w: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78778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984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Personel Nakil ve Özlük İşlemleri</w:t>
            </w:r>
          </w:p>
        </w:tc>
        <w:tc>
          <w:tcPr>
            <w:tcW w:w="10305" w:type="dxa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1-Personel Nakil Bildirimi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Terfilerde, terfi onayı (Otomatik olarak yapılan kademe ilerlemelerinde terfi onayı aranmaz.)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 Aylık maaşların hesaplanması</w:t>
            </w: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4-Banka hesap numaralarında yapılan değişikliklerin işlenmesi</w:t>
            </w:r>
          </w:p>
        </w:tc>
        <w:tc>
          <w:tcPr>
            <w:tcW w:w="2169" w:type="dxa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 işgünü</w:t>
            </w:r>
          </w:p>
        </w:tc>
      </w:tr>
      <w:tr w:rsidR="002327EB" w:rsidRPr="00DE1998" w:rsidTr="00B7455D">
        <w:trPr>
          <w:trHeight w:val="240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1723F" w:rsidRDefault="00E1723F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2327EB" w:rsidRPr="00DE1998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16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</w:t>
            </w:r>
          </w:p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2327EB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Bütçe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Gelirlerinden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>Red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ve iadeler</w:t>
            </w:r>
          </w:p>
          <w:p w:rsidR="002327EB" w:rsidRDefault="002327EB" w:rsidP="002E5E5B">
            <w:pPr>
              <w:rPr>
                <w:rFonts w:ascii="Arial" w:eastAsia="Times New Roman" w:hAnsi="Arial" w:cs="Arial"/>
                <w:lang w:eastAsia="tr-TR"/>
              </w:rPr>
            </w:pPr>
          </w:p>
          <w:p w:rsidR="002327EB" w:rsidRPr="002327EB" w:rsidRDefault="002327EB" w:rsidP="002E5E5B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(Harç İadeleri)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1)-Alındı Belgesi aslı</w:t>
            </w:r>
          </w:p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2)-Mahkeme Kararı veya Mahkeme yazısı</w:t>
            </w:r>
          </w:p>
          <w:p w:rsidR="002327EB" w:rsidRPr="00DE1998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3)-İlgilinin talep yazısı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6598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Pr="0008321D" w:rsidRDefault="00E65988" w:rsidP="002E5E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08321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 iş günü</w:t>
            </w:r>
          </w:p>
        </w:tc>
      </w:tr>
      <w:tr w:rsidR="002327EB" w:rsidRPr="00DE1998" w:rsidTr="00B7455D">
        <w:trPr>
          <w:trHeight w:val="195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2327EB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Pr="00DE1998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Pr="00DE1998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Bütçe Emanetinden yapılan ödemeler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1)- İlgili idarenin yazısı</w:t>
            </w: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2)-hak sahibinin başvuru dilekçesi</w:t>
            </w:r>
          </w:p>
          <w:p w:rsidR="00B7455D" w:rsidRPr="00DE1998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3)-Vergi borcu olmadığına dair yazı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6598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Pr="0008321D" w:rsidRDefault="00AC7F0C" w:rsidP="002E5E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</w:t>
            </w:r>
            <w:r w:rsidR="00E65988" w:rsidRPr="0008321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iş günü</w:t>
            </w:r>
          </w:p>
        </w:tc>
      </w:tr>
      <w:tr w:rsidR="002327EB" w:rsidRPr="00DE1998" w:rsidTr="00B7455D">
        <w:trPr>
          <w:trHeight w:val="24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2327EB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Pr="00DE1998" w:rsidRDefault="00B7455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B7455D" w:rsidRPr="00DE1998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İdari para cezaları tahsili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B7455D" w:rsidRDefault="00B7455D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1)-İdari para cezasına ilişkin idarece düzenlenecek karar</w:t>
            </w:r>
          </w:p>
          <w:p w:rsidR="00B7455D" w:rsidRDefault="009E10BA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2)-Tebligat belgesi( teb</w:t>
            </w:r>
            <w:r w:rsidR="00E6598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ligat zarfı veya PTT alınan belge)</w:t>
            </w:r>
          </w:p>
          <w:p w:rsidR="00E65988" w:rsidRDefault="00E65988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3)-İdari para cezası Mahkemeye başvuru süresi içerisinde muhasebe biriminde (3/4) tahsil edilir</w:t>
            </w:r>
          </w:p>
          <w:p w:rsidR="00E65988" w:rsidRDefault="00E65988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 kesinleşmesinden sonra ise muhasebe birimince tahsil edilmeyip, ilgili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V.Dairesi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Müdürlü-</w:t>
            </w:r>
          </w:p>
          <w:p w:rsidR="00E65988" w:rsidRPr="00DE1998" w:rsidRDefault="000F56FC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ğ</w:t>
            </w:r>
            <w:r w:rsidR="00E6598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E6598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ce tahsil edilir.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6598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Pr="0008321D" w:rsidRDefault="00AC7F0C" w:rsidP="002E5E5B">
            <w:pPr>
              <w:ind w:firstLine="57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10</w:t>
            </w:r>
            <w:r w:rsidR="00E65988" w:rsidRPr="0008321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2327EB" w:rsidRPr="00DE1998" w:rsidTr="00231B8C">
        <w:trPr>
          <w:trHeight w:val="210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2327EB" w:rsidRDefault="002327E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65988" w:rsidRPr="00DE1998" w:rsidRDefault="00E65988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65988" w:rsidRDefault="00E65988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E65988" w:rsidRPr="00DE1998" w:rsidRDefault="00E65988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Avukatlara ödenen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vekalet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ücreti ödemeleri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2327EB" w:rsidRDefault="002327E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50A0B" w:rsidRPr="00DE1998" w:rsidRDefault="00050A0B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Kesinleşmiş Mahkeme İlamı, Mahkeme kararı, serbest meslek makbuzu, iç yüzde hesaplama formu (doldurulmuş)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50A0B" w:rsidRDefault="00050A0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50A0B" w:rsidRPr="00050A0B" w:rsidRDefault="00050A0B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50A0B" w:rsidRDefault="00050A0B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Pr="0008321D" w:rsidRDefault="0008321D" w:rsidP="002E5E5B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</w:t>
            </w:r>
            <w:r w:rsidR="00050A0B" w:rsidRPr="0008321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 iş günü</w:t>
            </w:r>
          </w:p>
        </w:tc>
      </w:tr>
      <w:tr w:rsidR="000E1E03" w:rsidRPr="00DE1998" w:rsidTr="009924D2">
        <w:trPr>
          <w:trHeight w:val="226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2327EB" w:rsidRDefault="0008321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20</w:t>
            </w:r>
          </w:p>
          <w:p w:rsidR="002327EB" w:rsidRPr="002327EB" w:rsidRDefault="002327EB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327EB" w:rsidRDefault="002327EB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2327EB" w:rsidRDefault="000E1E03" w:rsidP="002E5E5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Bütçe Gelirleri Tahsilatı</w:t>
            </w:r>
          </w:p>
        </w:tc>
        <w:tc>
          <w:tcPr>
            <w:tcW w:w="10305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1-İdari Para Cezalarına ait tahsilatlarda Cezaya ait Karar veya Tutanak</w:t>
            </w:r>
          </w:p>
          <w:tbl>
            <w:tblPr>
              <w:tblpPr w:vertAnchor="text"/>
              <w:tblW w:w="12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34"/>
            </w:tblGrid>
            <w:tr w:rsidR="000E1E03" w:rsidRPr="00DE1998" w:rsidTr="00CD55AE">
              <w:trPr>
                <w:trHeight w:val="443"/>
              </w:trPr>
              <w:tc>
                <w:tcPr>
                  <w:tcW w:w="12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2-Muhasebe Yetkilisi Mutemetleri için Kasa Defteri ile birlikte Muhasebe Yetkilisi Mutemet Alındısı</w:t>
                  </w:r>
                </w:p>
              </w:tc>
            </w:tr>
            <w:tr w:rsidR="000E1E03" w:rsidRPr="00DE1998" w:rsidTr="00CD55AE">
              <w:trPr>
                <w:trHeight w:val="443"/>
              </w:trPr>
              <w:tc>
                <w:tcPr>
                  <w:tcW w:w="12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3-Başka Muhasebe Birimleri için yapılacak tahsilatlarda ödemeye ilişkin Karar veya Yazı</w:t>
                  </w:r>
                </w:p>
              </w:tc>
            </w:tr>
            <w:tr w:rsidR="000E1E03" w:rsidRPr="00DE1998" w:rsidTr="00CD55AE">
              <w:trPr>
                <w:trHeight w:val="346"/>
              </w:trPr>
              <w:tc>
                <w:tcPr>
                  <w:tcW w:w="12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4-Damga </w:t>
                  </w:r>
                  <w:proofErr w:type="spellStart"/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Vergisi,Harç</w:t>
                  </w:r>
                  <w:proofErr w:type="spellEnd"/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ödemelerinde Resmi Yazı</w:t>
                  </w:r>
                </w:p>
              </w:tc>
            </w:tr>
            <w:tr w:rsidR="000E1E03" w:rsidRPr="00DE1998" w:rsidTr="00CD55AE">
              <w:trPr>
                <w:trHeight w:val="346"/>
              </w:trPr>
              <w:tc>
                <w:tcPr>
                  <w:tcW w:w="12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E03" w:rsidRPr="00DE1998" w:rsidRDefault="000E1E03" w:rsidP="002E5E5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tr-TR"/>
                    </w:rPr>
                  </w:pPr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5-Kişilerden Alacaklar Hesabı için yapılacak </w:t>
                  </w:r>
                  <w:proofErr w:type="spellStart"/>
                  <w:proofErr w:type="gramStart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tahsilatlarda,Harcama</w:t>
                  </w:r>
                  <w:proofErr w:type="spellEnd"/>
                  <w:proofErr w:type="gramEnd"/>
                  <w:r w:rsidRPr="00DE1998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Biriminin Yazısı</w:t>
                  </w:r>
                </w:p>
              </w:tc>
            </w:tr>
          </w:tbl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0E1E03" w:rsidRPr="00DE1998" w:rsidRDefault="00AC7F0C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0E1E03" w:rsidRPr="00DE1998" w:rsidTr="00232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İhale İşlemlerinde, Dairesince Bildirilen Nakit Geçici Teminata ilişkin; Resmi Yazı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İhale Üzerinde Kalan İstekliler ait Geçici/ Kesin Teminata ilişkin olarak Dairesince Verilen Resmi Yazı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8321D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Vezne İşlemleri</w:t>
            </w: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3- Kesin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Teminat'a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ilişkin Teminat Mektubu, Teyit İstem Yazısı, Teyit Yazısı ile Resmi Yazı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43565B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</w:t>
            </w:r>
            <w:r w:rsidR="000E1E03" w:rsidRPr="00DE1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0E1E03" w:rsidRPr="00DE1998" w:rsidTr="002327E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Teminat iadelerinde; İadeye ilişkin Dairesince Verilen Yazı,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SGK'dan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prim borcu olmadığına ait yazı </w:t>
            </w:r>
            <w:proofErr w:type="gram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</w:t>
            </w:r>
            <w:proofErr w:type="gram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Piyasadan hazır halde alınan mallar için SGK yazısı aranmaz. )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E1E03" w:rsidRPr="00DE1998" w:rsidTr="00AC7F0C">
        <w:trPr>
          <w:trHeight w:val="16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B1EA" w:themeFill="accent2" w:themeFillShade="BF"/>
          </w:tcPr>
          <w:p w:rsidR="000E1E03" w:rsidRPr="00DE1998" w:rsidRDefault="000E1E03" w:rsidP="002E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 Üzerinde İhale Kalan İsteklilerin Geçici Teminatları, Kesin Teminatlarını yatırmadan iade edilmez.</w:t>
            </w:r>
          </w:p>
          <w:p w:rsidR="000E1E03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6- Hazineye ait arsa ve arazi </w:t>
            </w:r>
            <w:proofErr w:type="spellStart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ecrimisil</w:t>
            </w:r>
            <w:proofErr w:type="spellEnd"/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7205B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ve 2/B tahsilatı </w:t>
            </w:r>
            <w:r w:rsidRPr="00DE199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bedellerinin tahsili için muhasebe işlem fişi</w:t>
            </w:r>
          </w:p>
          <w:p w:rsidR="00AC7F0C" w:rsidRPr="00DE1998" w:rsidRDefault="00AC7F0C" w:rsidP="002E5E5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3" w:rsidRPr="00DE1998" w:rsidRDefault="000E1E03" w:rsidP="002E5E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9924D2" w:rsidRDefault="009924D2" w:rsidP="002E5E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924D2" w:rsidRPr="008D6369" w:rsidRDefault="009924D2" w:rsidP="002E5E5B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i/>
          <w:iCs/>
          <w:color w:val="F14124" w:themeColor="accent6"/>
          <w:sz w:val="20"/>
          <w:szCs w:val="20"/>
          <w:lang w:eastAsia="tr-TR"/>
        </w:rPr>
        <w:t xml:space="preserve">                          </w:t>
      </w:r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>Başvuru esnasında yukarıda belirtilen belgelerin dışında belge istenmesi, eksiksiz belge ile başvuru yapılmasına rağmen hizmetin belirlenen</w:t>
      </w:r>
    </w:p>
    <w:p w:rsidR="009924D2" w:rsidRPr="008D6369" w:rsidRDefault="009924D2" w:rsidP="002E5E5B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 xml:space="preserve">      </w:t>
      </w:r>
      <w:proofErr w:type="gramStart"/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>sürede   tamamlanmaması</w:t>
      </w:r>
      <w:proofErr w:type="gramEnd"/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 xml:space="preserve">  veya  yukarıdaki  tabloda  bazı  hizmetlerin  bulunmadığının  tespiti  durumunda,  ilk müracaat  yerine  ya da ikinci müracaat</w:t>
      </w:r>
    </w:p>
    <w:p w:rsidR="00DA76E2" w:rsidRDefault="009924D2" w:rsidP="00231B8C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 xml:space="preserve">      </w:t>
      </w:r>
      <w:proofErr w:type="gramStart"/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>ikinci   yerine</w:t>
      </w:r>
      <w:proofErr w:type="gramEnd"/>
      <w:r w:rsidRPr="008D6369"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  <w:t xml:space="preserve">  başvurunuz.</w:t>
      </w:r>
    </w:p>
    <w:p w:rsidR="00231B8C" w:rsidRDefault="00231B8C" w:rsidP="00231B8C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</w:p>
    <w:p w:rsidR="00231B8C" w:rsidRPr="00231B8C" w:rsidRDefault="00231B8C" w:rsidP="00231B8C">
      <w:pPr>
        <w:tabs>
          <w:tab w:val="left" w:pos="15593"/>
        </w:tabs>
        <w:spacing w:after="0" w:line="240" w:lineRule="auto"/>
        <w:ind w:left="851"/>
        <w:rPr>
          <w:rFonts w:ascii="Arial" w:eastAsia="Times New Roman" w:hAnsi="Arial" w:cs="Arial"/>
          <w:bCs/>
          <w:i/>
          <w:iCs/>
          <w:color w:val="212745" w:themeColor="text2"/>
          <w:sz w:val="20"/>
          <w:szCs w:val="20"/>
          <w:lang w:eastAsia="tr-TR"/>
        </w:rPr>
      </w:pPr>
    </w:p>
    <w:tbl>
      <w:tblPr>
        <w:tblStyle w:val="TabloKlavuzu"/>
        <w:tblW w:w="14600" w:type="dxa"/>
        <w:tblInd w:w="817" w:type="dxa"/>
        <w:tblLook w:val="04A0" w:firstRow="1" w:lastRow="0" w:firstColumn="1" w:lastColumn="0" w:noHBand="0" w:noVBand="1"/>
      </w:tblPr>
      <w:tblGrid>
        <w:gridCol w:w="567"/>
        <w:gridCol w:w="2977"/>
        <w:gridCol w:w="3848"/>
        <w:gridCol w:w="415"/>
        <w:gridCol w:w="2906"/>
        <w:gridCol w:w="3887"/>
      </w:tblGrid>
      <w:tr w:rsidR="00DA76E2" w:rsidRPr="00DA76E2" w:rsidTr="00022DDE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İLK MÜRACAAT YERİ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İKİNCİ   MÜRACAAT YERİ</w:t>
            </w:r>
          </w:p>
        </w:tc>
      </w:tr>
      <w:tr w:rsidR="00DA76E2" w:rsidRPr="00DA76E2" w:rsidTr="00231B8C">
        <w:trPr>
          <w:trHeight w:val="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ADI VE SOYADI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1B2B88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İmran ÖĞÜTVEREN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78CA" w:themeFill="background2" w:themeFillShade="80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ADI VE SOYADI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1B2B88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Haktan GÖKÇEKUYU</w:t>
            </w:r>
          </w:p>
        </w:tc>
      </w:tr>
      <w:tr w:rsidR="00022DDE" w:rsidRPr="00DA76E2" w:rsidTr="00231B8C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231B8C" w:rsidRDefault="00DA76E2" w:rsidP="00231B8C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UNVANI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Malmüdürü</w:t>
            </w:r>
            <w:r w:rsidR="001B2B88"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ACF3" w:themeFill="background2" w:themeFillShade="BF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UNVANI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Kaymakam</w:t>
            </w:r>
          </w:p>
        </w:tc>
      </w:tr>
      <w:tr w:rsidR="00DA76E2" w:rsidRPr="00DA76E2" w:rsidTr="00022DDE">
        <w:trPr>
          <w:trHeight w:val="9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ADRESİ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1403E9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Cumhuriyet Caddesi Belediye Binası Kat:</w:t>
            </w:r>
            <w:proofErr w:type="gramStart"/>
            <w:r>
              <w:t>3</w:t>
            </w:r>
            <w:r w:rsidR="00231B8C">
              <w:t xml:space="preserve">           </w:t>
            </w:r>
            <w:r>
              <w:t>SEYDİKEMER</w:t>
            </w:r>
            <w:proofErr w:type="gram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78CA" w:themeFill="background2" w:themeFillShade="80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ADRESİ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2" w:rsidRPr="00DA76E2" w:rsidRDefault="001403E9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Hükümet Konağı / SEYDİKEMER</w:t>
            </w:r>
          </w:p>
        </w:tc>
      </w:tr>
      <w:tr w:rsidR="00022DDE" w:rsidRPr="00DA76E2" w:rsidTr="00E10ED7">
        <w:trPr>
          <w:trHeight w:val="19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 xml:space="preserve">TELEFON </w:t>
            </w:r>
          </w:p>
          <w:p w:rsid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FAKS </w:t>
            </w:r>
          </w:p>
          <w:p w:rsidR="00E10ED7" w:rsidRPr="00DA76E2" w:rsidRDefault="00E10ED7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</w:t>
            </w:r>
            <w:proofErr w:type="gramEnd"/>
            <w:r>
              <w:rPr>
                <w:b/>
                <w:bCs/>
              </w:rPr>
              <w:t>-posta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ED7" w:rsidRDefault="001B2B88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(0252)656 2019</w:t>
            </w:r>
          </w:p>
          <w:p w:rsidR="00E10ED7" w:rsidRDefault="005230A4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(0252)656 2024</w:t>
            </w:r>
          </w:p>
          <w:p w:rsidR="00E10ED7" w:rsidRPr="00DA76E2" w:rsidRDefault="001B2B88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iogutveren@muhasebat.gov.tr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ACF3" w:themeFill="background2" w:themeFillShade="BF"/>
            <w:noWrap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 w:rsidRPr="00DA76E2"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DA76E2" w:rsidP="002E5E5B">
            <w:pPr>
              <w:tabs>
                <w:tab w:val="left" w:pos="1643"/>
                <w:tab w:val="left" w:pos="3371"/>
              </w:tabs>
              <w:spacing w:after="200" w:line="276" w:lineRule="auto"/>
              <w:rPr>
                <w:b/>
                <w:bCs/>
              </w:rPr>
            </w:pPr>
            <w:r w:rsidRPr="00DA76E2">
              <w:rPr>
                <w:b/>
                <w:bCs/>
              </w:rPr>
              <w:t>TELEFON / FAKS 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6E2" w:rsidRPr="00DA76E2" w:rsidRDefault="004938E7" w:rsidP="002E5E5B">
            <w:pPr>
              <w:tabs>
                <w:tab w:val="left" w:pos="1643"/>
                <w:tab w:val="left" w:pos="3371"/>
              </w:tabs>
              <w:spacing w:after="200" w:line="276" w:lineRule="auto"/>
            </w:pPr>
            <w:r>
              <w:t>(0252) 656 18 01 – 656 18 02</w:t>
            </w:r>
          </w:p>
        </w:tc>
      </w:tr>
    </w:tbl>
    <w:p w:rsidR="0084758C" w:rsidRPr="0084758C" w:rsidRDefault="0084758C" w:rsidP="002E5E5B">
      <w:pPr>
        <w:tabs>
          <w:tab w:val="left" w:pos="1643"/>
          <w:tab w:val="left" w:pos="3371"/>
        </w:tabs>
      </w:pPr>
    </w:p>
    <w:p w:rsidR="0025447B" w:rsidRPr="0084758C" w:rsidRDefault="0084758C" w:rsidP="002E5E5B">
      <w:r>
        <w:tab/>
      </w:r>
    </w:p>
    <w:sectPr w:rsidR="0025447B" w:rsidRPr="0084758C" w:rsidSect="00231B8C">
      <w:pgSz w:w="16838" w:h="11906" w:orient="landscape" w:code="9"/>
      <w:pgMar w:top="357" w:right="567" w:bottom="6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3"/>
    <w:rsid w:val="00003D0A"/>
    <w:rsid w:val="00022DDE"/>
    <w:rsid w:val="00050A0B"/>
    <w:rsid w:val="0008321D"/>
    <w:rsid w:val="000C584F"/>
    <w:rsid w:val="000E1E03"/>
    <w:rsid w:val="000F56FC"/>
    <w:rsid w:val="0013490F"/>
    <w:rsid w:val="001403E9"/>
    <w:rsid w:val="00150A75"/>
    <w:rsid w:val="001555E7"/>
    <w:rsid w:val="00182273"/>
    <w:rsid w:val="001B1FC8"/>
    <w:rsid w:val="001B2B88"/>
    <w:rsid w:val="001E3827"/>
    <w:rsid w:val="001F1383"/>
    <w:rsid w:val="002014DE"/>
    <w:rsid w:val="00231B8C"/>
    <w:rsid w:val="002327EB"/>
    <w:rsid w:val="0025447B"/>
    <w:rsid w:val="002E5E5B"/>
    <w:rsid w:val="00315583"/>
    <w:rsid w:val="0031774C"/>
    <w:rsid w:val="00375366"/>
    <w:rsid w:val="003B4815"/>
    <w:rsid w:val="003C51BF"/>
    <w:rsid w:val="003F52F2"/>
    <w:rsid w:val="004256C9"/>
    <w:rsid w:val="00432CB3"/>
    <w:rsid w:val="0043303D"/>
    <w:rsid w:val="0043565B"/>
    <w:rsid w:val="004867AE"/>
    <w:rsid w:val="004938E7"/>
    <w:rsid w:val="00494A2A"/>
    <w:rsid w:val="004F6C63"/>
    <w:rsid w:val="005230A4"/>
    <w:rsid w:val="005820C7"/>
    <w:rsid w:val="005B795D"/>
    <w:rsid w:val="0064692C"/>
    <w:rsid w:val="007205BC"/>
    <w:rsid w:val="00787783"/>
    <w:rsid w:val="007E5841"/>
    <w:rsid w:val="007F1361"/>
    <w:rsid w:val="007F5595"/>
    <w:rsid w:val="0084758C"/>
    <w:rsid w:val="008700DB"/>
    <w:rsid w:val="008A4CA8"/>
    <w:rsid w:val="008D6369"/>
    <w:rsid w:val="009924B0"/>
    <w:rsid w:val="009924D2"/>
    <w:rsid w:val="009C194D"/>
    <w:rsid w:val="009E10BA"/>
    <w:rsid w:val="00A07CAA"/>
    <w:rsid w:val="00A8447E"/>
    <w:rsid w:val="00AA3F99"/>
    <w:rsid w:val="00AC7F0C"/>
    <w:rsid w:val="00AE14B0"/>
    <w:rsid w:val="00B0282D"/>
    <w:rsid w:val="00B459C8"/>
    <w:rsid w:val="00B469C7"/>
    <w:rsid w:val="00B7455D"/>
    <w:rsid w:val="00B8343C"/>
    <w:rsid w:val="00B93CA0"/>
    <w:rsid w:val="00C22196"/>
    <w:rsid w:val="00CB7211"/>
    <w:rsid w:val="00CC49C2"/>
    <w:rsid w:val="00CD55AE"/>
    <w:rsid w:val="00D12AAD"/>
    <w:rsid w:val="00DA76E2"/>
    <w:rsid w:val="00DC10BC"/>
    <w:rsid w:val="00DC712E"/>
    <w:rsid w:val="00DE1998"/>
    <w:rsid w:val="00DE2FF8"/>
    <w:rsid w:val="00E10ED7"/>
    <w:rsid w:val="00E1723F"/>
    <w:rsid w:val="00E236A6"/>
    <w:rsid w:val="00E51B1B"/>
    <w:rsid w:val="00E65988"/>
    <w:rsid w:val="00E674C4"/>
    <w:rsid w:val="00EC0155"/>
    <w:rsid w:val="00ED5E0B"/>
    <w:rsid w:val="00EF20EF"/>
    <w:rsid w:val="00F52C65"/>
    <w:rsid w:val="00F77B5D"/>
    <w:rsid w:val="00F87D05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7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7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867AE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867AE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867AE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867AE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4867A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48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90F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4758C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ralkYok">
    <w:name w:val="No Spacing"/>
    <w:uiPriority w:val="1"/>
    <w:qFormat/>
    <w:rsid w:val="0084758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4758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4758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7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7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867AE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867AE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867AE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867AE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4867A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48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90F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4758C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ralkYok">
    <w:name w:val="No Spacing"/>
    <w:uiPriority w:val="1"/>
    <w:qFormat/>
    <w:rsid w:val="0084758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4758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4758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Hava Akımı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8495-CD09-4AE8-BE31-279793BB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Tabakçıoğlu</dc:creator>
  <cp:lastModifiedBy>win7pro</cp:lastModifiedBy>
  <cp:revision>2</cp:revision>
  <cp:lastPrinted>2014-05-23T07:30:00Z</cp:lastPrinted>
  <dcterms:created xsi:type="dcterms:W3CDTF">2019-05-23T09:02:00Z</dcterms:created>
  <dcterms:modified xsi:type="dcterms:W3CDTF">2019-05-23T09:02:00Z</dcterms:modified>
</cp:coreProperties>
</file>