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F2AC1" w:rsidRDefault="00EF2AC1"/>
    <w:tbl>
      <w:tblPr>
        <w:tblW w:w="14468" w:type="dxa"/>
        <w:jc w:val="center"/>
        <w:tblInd w:w="1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45"/>
        <w:gridCol w:w="2121"/>
        <w:gridCol w:w="3484"/>
        <w:gridCol w:w="679"/>
        <w:gridCol w:w="2018"/>
        <w:gridCol w:w="1591"/>
        <w:gridCol w:w="3506"/>
      </w:tblGrid>
      <w:tr w:rsidR="00946742" w:rsidRPr="00946742" w:rsidTr="003102C9">
        <w:trPr>
          <w:trHeight w:val="750"/>
          <w:jc w:val="center"/>
        </w:trPr>
        <w:tc>
          <w:tcPr>
            <w:tcW w:w="144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AC1" w:rsidRDefault="00EF2AC1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tr-TR"/>
              </w:rPr>
            </w:pPr>
            <w:r w:rsidRPr="00AD772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tr-TR"/>
              </w:rPr>
              <w:t xml:space="preserve">FETHİYE MALMÜDÜRLÜĞÜ </w:t>
            </w:r>
          </w:p>
          <w:p w:rsidR="00153A8F" w:rsidRPr="00AD7727" w:rsidRDefault="00153A8F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tr-TR"/>
              </w:rPr>
              <w:t>( Muhasebe Servisi)</w:t>
            </w:r>
          </w:p>
          <w:p w:rsidR="00946742" w:rsidRPr="00946742" w:rsidRDefault="00EF2AC1" w:rsidP="00EF2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D772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tr-TR"/>
              </w:rPr>
              <w:t xml:space="preserve">                                               </w:t>
            </w:r>
            <w:r w:rsidR="00946742" w:rsidRPr="00AD772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36"/>
                <w:szCs w:val="36"/>
                <w:lang w:eastAsia="tr-TR"/>
              </w:rPr>
              <w:t>HİZMET STANDARTLARI TABLOSU</w:t>
            </w:r>
          </w:p>
        </w:tc>
      </w:tr>
      <w:tr w:rsidR="00946742" w:rsidRPr="00946742" w:rsidTr="003102C9">
        <w:trPr>
          <w:trHeight w:val="390"/>
          <w:jc w:val="center"/>
        </w:trPr>
        <w:tc>
          <w:tcPr>
            <w:tcW w:w="144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46742" w:rsidRPr="00946742" w:rsidTr="003102C9">
        <w:trPr>
          <w:trHeight w:val="15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</w:t>
            </w:r>
            <w:r w:rsidRPr="00FB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00B0F0"/>
                <w:lang w:eastAsia="tr-TR"/>
              </w:rPr>
              <w:t>.N</w:t>
            </w:r>
            <w:r w:rsidRPr="0094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O.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İSTENEN BİLGİ VE BELGELER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 MÜRACAAT YERİ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946742" w:rsidRPr="00946742" w:rsidRDefault="0013096E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 MÜDÜRLÜKDE</w:t>
            </w:r>
            <w:r w:rsidR="00946742" w:rsidRPr="0094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TAMAMLANMA SÜRESİ</w:t>
            </w:r>
          </w:p>
        </w:tc>
      </w:tr>
      <w:tr w:rsidR="00946742" w:rsidRPr="00946742" w:rsidTr="003102C9">
        <w:trPr>
          <w:trHeight w:val="22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A8FC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Türlü Gelirin Tahsil Edilmesi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F02" w:rsidRDefault="00946742" w:rsidP="0012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Konusuna göre;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E22D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İlgili idarenin yazısı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E22D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Mahkeme kararı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E22D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İdari para cezası karar tutanağı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:rsidR="00946742" w:rsidRPr="00946742" w:rsidRDefault="00DC0932" w:rsidP="00DC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300CE5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</w:t>
            </w:r>
            <w:r w:rsidR="00946742"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Servisi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DAKİKA</w:t>
            </w:r>
          </w:p>
        </w:tc>
      </w:tr>
      <w:tr w:rsidR="00946742" w:rsidRPr="00946742" w:rsidTr="003102C9">
        <w:trPr>
          <w:trHeight w:val="20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A8FC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Bütçe Gelirlerinden </w:t>
            </w:r>
            <w:proofErr w:type="spellStart"/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Red</w:t>
            </w:r>
            <w:proofErr w:type="spellEnd"/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İadeler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Alındı belgesi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İlgili idarenin veya mahkemenin iadeye ilişkin yazısı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 İlgilinin Banka hesap bilgilerini gösterir dilekçe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 Hak sahibi dışındakilere yapılacak ödemelerde yetki belgesi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(4 BELGE)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D65388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</w:t>
            </w:r>
            <w:r w:rsidR="00946742"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Servisi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Pr="00946742" w:rsidRDefault="00D71413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İş Günü</w:t>
            </w:r>
          </w:p>
        </w:tc>
      </w:tr>
      <w:tr w:rsidR="00946742" w:rsidRPr="00946742" w:rsidTr="003102C9">
        <w:trPr>
          <w:trHeight w:val="11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A8FC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Teminat Alınması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İhaleyi yapan Kurumun Yazısı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Teminat olarak kabul edilecek değerler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(2 BELGE)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D65388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Vezne</w:t>
            </w:r>
            <w:r w:rsidR="00946742"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Servisi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Pr="00946742" w:rsidRDefault="00E4184E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="00946742"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DAKİKA</w:t>
            </w:r>
          </w:p>
        </w:tc>
      </w:tr>
      <w:tr w:rsidR="00946742" w:rsidRPr="00946742" w:rsidTr="003102C9">
        <w:trPr>
          <w:trHeight w:val="17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A8FC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Geçici Teminat İadesi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İhaleyi yapan kurumun iadeye ilişkin yazısı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Alındı Belgesi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 Nakit teminatların iadesinde ilgilinin Banka hesap bilgilerini gösterir dilekçe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 Hak sahibi dışındakilere yapılacak iadelerde yetki belgesi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(4 BELGE)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5502C9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</w:t>
            </w:r>
            <w:r w:rsidR="00946742"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Servisi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Pr="00946742" w:rsidRDefault="005F1823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="00946742"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DAKİKA</w:t>
            </w:r>
          </w:p>
        </w:tc>
      </w:tr>
      <w:tr w:rsidR="00946742" w:rsidRPr="00946742" w:rsidTr="003102C9">
        <w:trPr>
          <w:trHeight w:val="268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A8FC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Kesin Teminat İadesi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İhaleyi yapan kurumun ilişiksizlik yazısı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 w:type="page"/>
              <w:t>2- Alındı belgesi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 w:type="page"/>
              <w:t>3- SGK İlişiksizlik belgesi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 w:type="page"/>
              <w:t>4- İhale konusu iş ile ilgili vergi borcu bulunmadığına dair belge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 w:type="page"/>
              <w:t>5- Nakit teminatların iadesinde ilgilinin Banka hesap bilgilerini gösterir dilekçe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 w:type="page"/>
              <w:t>6- Hak sahibi dışındakilere yapılacak iadelerde yetki belgesi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 w:type="page"/>
              <w:t>(6 BELGE)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BD0168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Muhasebe 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Servisi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Pr="00946742" w:rsidRDefault="005F1823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="00946742"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DAKİKA</w:t>
            </w:r>
          </w:p>
        </w:tc>
      </w:tr>
      <w:tr w:rsidR="00946742" w:rsidRPr="00946742" w:rsidTr="003102C9">
        <w:trPr>
          <w:trHeight w:val="168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A8FC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Adli Teminat İşlemleri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Tahsilinde; Mahkeme Kararı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İadesinde;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E22D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a)Mahkeme Kararı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E22D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b)Alındı aslı 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E22D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c)Hak sahibi dışındakilere yapılacak iadelerde yetki belgesi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(2 BELGE)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D653B0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Muhasebe </w:t>
            </w:r>
            <w:r w:rsidR="00946742"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Serv</w:t>
            </w:r>
            <w:bookmarkStart w:id="0" w:name="_GoBack"/>
            <w:bookmarkEnd w:id="0"/>
            <w:r w:rsidR="00946742"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isi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DAKİKA</w:t>
            </w:r>
          </w:p>
        </w:tc>
      </w:tr>
      <w:tr w:rsidR="00946742" w:rsidRPr="00946742" w:rsidTr="003102C9">
        <w:trPr>
          <w:trHeight w:val="199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A8FC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E22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Emanet </w:t>
            </w:r>
            <w:r w:rsidR="00E22D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 işlemleri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İlgilinin banka hesap bilgilerini ve kimlik numarasını içeren dilekçe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2- Alındı belgesi (düzenlenmiş olması halinde)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3- Gerekli hallerde idarenin iade yapılmasına ilişkin yazısı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4- Hak sahibi dışındakilere yapılacak ödemelerde yetki belgesi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(4 BELGE)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5D4719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Muhasebe </w:t>
            </w:r>
            <w:r w:rsidR="00946742"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Servisi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DAKİKA</w:t>
            </w:r>
          </w:p>
        </w:tc>
      </w:tr>
      <w:tr w:rsidR="00946742" w:rsidRPr="00946742" w:rsidTr="003102C9">
        <w:trPr>
          <w:trHeight w:val="11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A8FC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Vize Pulu Satışı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1- Yetkili Seyahat </w:t>
            </w:r>
            <w:proofErr w:type="spellStart"/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acentasının</w:t>
            </w:r>
            <w:proofErr w:type="spellEnd"/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talep yazısı (talepname)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(1 BELGE)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Vezne Servisi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Pr="00946742" w:rsidRDefault="00123F0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946742"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DAKİKA</w:t>
            </w:r>
          </w:p>
        </w:tc>
      </w:tr>
      <w:tr w:rsidR="00946742" w:rsidRPr="00946742" w:rsidTr="003102C9">
        <w:trPr>
          <w:trHeight w:val="24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A8FC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9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Default="00705B20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Taşınır – Taşınmaz M</w:t>
            </w:r>
            <w:r w:rsidR="00123F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 Satışı ve </w:t>
            </w:r>
            <w:r w:rsidR="005F68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</w:t>
            </w:r>
            <w:r w:rsidR="005F68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sil</w:t>
            </w:r>
            <w:r w:rsidR="00123F0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Taksitlendirme Tahsilatları</w:t>
            </w:r>
          </w:p>
          <w:p w:rsidR="00123F02" w:rsidRPr="00946742" w:rsidRDefault="00123F0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Pr="00123F02" w:rsidRDefault="00123F02" w:rsidP="00123F0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İşlem Fişi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02" w:rsidRDefault="00123F0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Emlak</w:t>
            </w:r>
          </w:p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 Servisi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Pr="00946742" w:rsidRDefault="00123F0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DAKİKA</w:t>
            </w:r>
          </w:p>
        </w:tc>
      </w:tr>
      <w:tr w:rsidR="00946742" w:rsidRPr="00946742" w:rsidTr="003102C9">
        <w:trPr>
          <w:trHeight w:val="14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A8FC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8D114A" w:rsidP="00E90096">
            <w:pPr>
              <w:rPr>
                <w:lang w:eastAsia="tr-TR"/>
              </w:rPr>
            </w:pPr>
            <w:r>
              <w:rPr>
                <w:lang w:eastAsia="tr-TR"/>
              </w:rPr>
              <w:t>Kaybedilen Alındı Belgeleri İ</w:t>
            </w:r>
            <w:r w:rsidR="00946742" w:rsidRPr="00946742">
              <w:rPr>
                <w:lang w:eastAsia="tr-TR"/>
              </w:rPr>
              <w:t xml:space="preserve">çin </w:t>
            </w:r>
            <w:r>
              <w:rPr>
                <w:lang w:eastAsia="tr-TR"/>
              </w:rPr>
              <w:t>T</w:t>
            </w:r>
            <w:r w:rsidR="005F6829" w:rsidRPr="00946742">
              <w:rPr>
                <w:lang w:eastAsia="tr-TR"/>
              </w:rPr>
              <w:t>asdikli</w:t>
            </w:r>
            <w:r>
              <w:rPr>
                <w:lang w:eastAsia="tr-TR"/>
              </w:rPr>
              <w:t xml:space="preserve"> S</w:t>
            </w:r>
            <w:r w:rsidR="00946742" w:rsidRPr="00946742">
              <w:rPr>
                <w:lang w:eastAsia="tr-TR"/>
              </w:rPr>
              <w:t xml:space="preserve">uret </w:t>
            </w:r>
            <w:r w:rsidR="00946742" w:rsidRPr="00E90096">
              <w:t>verilmesi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C9F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 Dilekçe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 w:type="page"/>
            </w:r>
          </w:p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Gerekli hallerde gazete ilanı</w:t>
            </w: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 w:type="page"/>
              <w:t>(2 BELGE)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Vezne Servisi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SAAT</w:t>
            </w:r>
          </w:p>
        </w:tc>
      </w:tr>
      <w:tr w:rsidR="00946742" w:rsidRPr="00946742" w:rsidTr="003102C9">
        <w:trPr>
          <w:trHeight w:val="208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CA8FC"/>
            <w:vAlign w:val="center"/>
            <w:hideMark/>
          </w:tcPr>
          <w:p w:rsidR="00946742" w:rsidRPr="00946742" w:rsidRDefault="0094674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02" w:rsidRDefault="005F6829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İlama Bağlı Borç Ödemeleri</w:t>
            </w:r>
          </w:p>
          <w:p w:rsidR="00123F02" w:rsidRPr="00946742" w:rsidRDefault="00123F02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Default="005F6829" w:rsidP="005F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F68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5F68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 ( Dilekçede TC Kiml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ik No, Ödeme Yapılacak Banka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Numarası)</w:t>
            </w:r>
          </w:p>
          <w:p w:rsidR="005F6829" w:rsidRDefault="005F6829" w:rsidP="005F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 Kesinleşmiş Mahkeme Kararı</w:t>
            </w:r>
          </w:p>
          <w:p w:rsidR="005F6829" w:rsidRDefault="005F6829" w:rsidP="005F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 Ödeme Vekile Yapılacaksa Vekâletname</w:t>
            </w:r>
          </w:p>
          <w:p w:rsidR="005F6829" w:rsidRPr="005F6829" w:rsidRDefault="005F6829" w:rsidP="005F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 Avukatlık Vekalet Ücreti Ödemesi için Serbest Meslek Makbuzu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5F6829" w:rsidP="00946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Muhasebe </w:t>
            </w:r>
            <w:r w:rsidR="00946742"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Servisi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742" w:rsidRPr="00946742" w:rsidRDefault="005F6829" w:rsidP="005F6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="00131C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3 İŞ GÜNÜ</w:t>
            </w:r>
          </w:p>
        </w:tc>
      </w:tr>
      <w:tr w:rsidR="00946742" w:rsidRPr="00946742" w:rsidTr="007A46AC">
        <w:trPr>
          <w:trHeight w:val="360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 Müracaat Yeri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B066AC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FETHİYE MALMÜDÜRLÜĞÜ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İkinci Müracaat Yeri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B066AC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FETHİYE KAYMAKAMLIĞI</w:t>
            </w:r>
          </w:p>
        </w:tc>
      </w:tr>
      <w:tr w:rsidR="00946742" w:rsidRPr="00946742" w:rsidTr="007A46AC">
        <w:trPr>
          <w:trHeight w:val="345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785ADE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Ali Yaşar ÇAVUŞ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D000DF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Ekrem ÇALIK</w:t>
            </w:r>
          </w:p>
        </w:tc>
      </w:tr>
      <w:tr w:rsidR="00946742" w:rsidRPr="00946742" w:rsidTr="007A46AC">
        <w:trPr>
          <w:trHeight w:val="315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785A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Malmüdürü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D000DF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Kaymakam</w:t>
            </w:r>
          </w:p>
        </w:tc>
      </w:tr>
      <w:tr w:rsidR="00946742" w:rsidRPr="00946742" w:rsidTr="007A46AC">
        <w:trPr>
          <w:trHeight w:val="390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001FC6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Fethiye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Malmüdürlüğü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D000DF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Hükümet Konağı</w:t>
            </w:r>
          </w:p>
        </w:tc>
      </w:tr>
      <w:tr w:rsidR="00946742" w:rsidRPr="00946742" w:rsidTr="007A46AC">
        <w:trPr>
          <w:trHeight w:val="315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001FC6" w:rsidP="00E2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 0252-614</w:t>
            </w:r>
            <w:r w:rsidR="00E22D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D000DF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0252-6141001</w:t>
            </w:r>
          </w:p>
        </w:tc>
      </w:tr>
      <w:tr w:rsidR="00946742" w:rsidRPr="00946742" w:rsidTr="007A46AC">
        <w:trPr>
          <w:trHeight w:val="315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001FC6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 0252-6141039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D000DF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0252-6142343</w:t>
            </w:r>
          </w:p>
        </w:tc>
      </w:tr>
      <w:tr w:rsidR="00946742" w:rsidRPr="00946742" w:rsidTr="007A46AC">
        <w:trPr>
          <w:trHeight w:val="375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D000DF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sym48103@muhasebat.gov.tr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946742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46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42" w:rsidRPr="00946742" w:rsidRDefault="00BC4770" w:rsidP="0094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="00D66E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ethiyekaymakamligi1@hotmail.com</w:t>
            </w:r>
          </w:p>
        </w:tc>
      </w:tr>
    </w:tbl>
    <w:p w:rsidR="001D4F6A" w:rsidRPr="00131C1D" w:rsidRDefault="001D4F6A" w:rsidP="00131C1D"/>
    <w:sectPr w:rsidR="001D4F6A" w:rsidRPr="00131C1D" w:rsidSect="00E22DBB">
      <w:pgSz w:w="16838" w:h="11906" w:orient="landscape"/>
      <w:pgMar w:top="1134" w:right="1418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0DB"/>
    <w:multiLevelType w:val="hybridMultilevel"/>
    <w:tmpl w:val="259651E4"/>
    <w:lvl w:ilvl="0" w:tplc="295AD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F6"/>
    <w:multiLevelType w:val="hybridMultilevel"/>
    <w:tmpl w:val="8D903AFE"/>
    <w:lvl w:ilvl="0" w:tplc="18E67D0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576051"/>
    <w:multiLevelType w:val="hybridMultilevel"/>
    <w:tmpl w:val="8F88EE98"/>
    <w:lvl w:ilvl="0" w:tplc="9E5244B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42"/>
    <w:rsid w:val="00001FC6"/>
    <w:rsid w:val="00123F02"/>
    <w:rsid w:val="0013096E"/>
    <w:rsid w:val="00131C1D"/>
    <w:rsid w:val="00153A8F"/>
    <w:rsid w:val="001D4F6A"/>
    <w:rsid w:val="00300CE5"/>
    <w:rsid w:val="003102C9"/>
    <w:rsid w:val="00516C9F"/>
    <w:rsid w:val="005502C9"/>
    <w:rsid w:val="005D4719"/>
    <w:rsid w:val="005F1823"/>
    <w:rsid w:val="005F4885"/>
    <w:rsid w:val="005F6829"/>
    <w:rsid w:val="00705B20"/>
    <w:rsid w:val="00785ADE"/>
    <w:rsid w:val="007A46AC"/>
    <w:rsid w:val="008D114A"/>
    <w:rsid w:val="00946742"/>
    <w:rsid w:val="00980B91"/>
    <w:rsid w:val="00A65639"/>
    <w:rsid w:val="00AD7727"/>
    <w:rsid w:val="00B066AC"/>
    <w:rsid w:val="00BC4770"/>
    <w:rsid w:val="00BD0168"/>
    <w:rsid w:val="00CB051C"/>
    <w:rsid w:val="00D000DF"/>
    <w:rsid w:val="00D65388"/>
    <w:rsid w:val="00D653B0"/>
    <w:rsid w:val="00D66E47"/>
    <w:rsid w:val="00D71413"/>
    <w:rsid w:val="00DC0932"/>
    <w:rsid w:val="00E145B9"/>
    <w:rsid w:val="00E22DBB"/>
    <w:rsid w:val="00E4184E"/>
    <w:rsid w:val="00E90096"/>
    <w:rsid w:val="00EF2AC1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Tabakçıoğlu</dc:creator>
  <cp:lastModifiedBy>Osman Tabakçıoğlu</cp:lastModifiedBy>
  <cp:revision>39</cp:revision>
  <dcterms:created xsi:type="dcterms:W3CDTF">2013-07-18T08:09:00Z</dcterms:created>
  <dcterms:modified xsi:type="dcterms:W3CDTF">2013-07-18T11:01:00Z</dcterms:modified>
</cp:coreProperties>
</file>